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bookmarkStart w:id="0" w:name="_GoBack"/>
      <w:bookmarkEnd w:id="0"/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DAFTAR ISI</w:t>
      </w:r>
    </w:p>
    <w:p w:rsidR="006B6C9B" w:rsidRPr="006B6C9B" w:rsidRDefault="006B6C9B" w:rsidP="006B6C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   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  Halaman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Lembar Pengesahan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i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Daftar Riwayat Hidup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ii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Abstrak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iii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Abstract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iv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Kata Pengantar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v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Daftar Isi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vi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i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Daftar Gambar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ix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Daftar Tabel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x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Daftar lampiran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xi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BAB I PENDAHULUAN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1.1 Latar Belakang Masalah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1.2 Identifikasi Masalah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1.3 Batasan Masalah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1.4 Rumusan Masalah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1.5 Tujuan 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1.6 Manfaat 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B6C9B" w:rsidRPr="006B6C9B" w:rsidRDefault="006B6C9B" w:rsidP="006B6C9B">
      <w:pPr>
        <w:tabs>
          <w:tab w:val="left" w:pos="0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BAB II TINJAUAN PUSTAKA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2.1 Kerangka Teoritis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2.1.1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Pengertian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2.1.2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Peranan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2.1.3 Layanan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2.1.3.1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Preservation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2.1.3.2 Infrastruktur Layanan Digital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10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2.1.4 Perkembangan Ringkas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10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2.1.5 Sejarah Singkat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12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2.1.5.1 Rangking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Repository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2.1.5.2 Landasan Hukum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15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2.1.6.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Sebagai Sumber Penelitian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2.1.6.1 Koleksi Buku Tercetak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2.1.6.2. Koleksi Bukan Buku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2.1.7. Format Dokumen Digital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2.1.7.1. Dokumen Digital Berbentuk Teks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20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2.1.7.2. Dokumen Digital Berbentuk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Image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21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2.1.7.3. 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Dokumen Digital Berbentuk Teks atau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Image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Format  PDF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22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2.1.7.4.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Elektronik Book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23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2.1.7.4.1 Pencarian Berkas Buku Elektronik (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e- book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)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23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2.1.7.4.2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Upload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Berkas Buku Elektronik (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e-book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)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2.1.7.4.3 Managemen Anggota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2.1.7.4.4 Managemen Buku Elektronik (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e- book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)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2.1.7.4.5 Tampilan Menu Utama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25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2.1.7.4.6 Tampilan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Download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Berkas Buku Elektronik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25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2.1.4.7 Tampilan Daftar Anggota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lastRenderedPageBreak/>
        <w:t>2.1.4.8 Pencarian Berkas Buku Elektronik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2.1.4.9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 xml:space="preserve">Upload 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Berkas Buku Elektronik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2.1.8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Universitas Negeri Medan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27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2.1.8.1 Visi, Misi, Tujuan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28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2.1.8.2 Tata Tertib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28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2.1.8.3 Keanggotaan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29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2.1.8.4 Waktu dan Pelayanan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Unimed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30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2.1.9 Pengertian Skripsi</w:t>
      </w: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  <w:t>32</w:t>
      </w:r>
    </w:p>
    <w:p w:rsidR="006B6C9B" w:rsidRPr="006B6C9B" w:rsidRDefault="006B6C9B" w:rsidP="006B6C9B">
      <w:pPr>
        <w:tabs>
          <w:tab w:val="left" w:pos="1276"/>
          <w:tab w:val="left" w:pos="1985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BAB III METODE PENELITIAN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3.1 Lokasi dan Waktu 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3.2 Populasi dan Sampel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3.2.1 Populasi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33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3.2.2 Sampel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3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3.3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Jenis 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3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3.4 Teknik Pengumpulan Data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33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3.5 Prosedur Penelitian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36</w:t>
      </w:r>
    </w:p>
    <w:p w:rsidR="006B6C9B" w:rsidRPr="006B6C9B" w:rsidRDefault="006B6C9B" w:rsidP="006B6C9B">
      <w:pPr>
        <w:tabs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3.6 Teknik Analisis Data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36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BAB IV HASIL DAN PEMBAHASAN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38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4.1 Hasil Penelitian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38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4.1.1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Indikator Kunjungan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4.1.2 Indikator Sistem Pelayanan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4.1.3 Indikator Koleksi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4.1.4 Indikator Peranan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45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4.1.5 Indikator Kondisi Fasilitas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4.1.6 Indikator Peminjaman di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4.2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Hasil Wawancara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4.3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Jumlah Koleksi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4.4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Faktor- Faktor yang Menghambat Peranan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47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4.4.1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 Faktor- Faktor yang Menunjang Peranan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47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4.5 Pembahasan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48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BAB V KESIMPULAN DAN SARAN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5.1 Kesimpulan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5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5.2 Saran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ab/>
        <w:t>5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6B6C9B" w:rsidRPr="006B6C9B" w:rsidRDefault="006B6C9B" w:rsidP="006B6C9B">
      <w:pPr>
        <w:tabs>
          <w:tab w:val="left" w:pos="426"/>
          <w:tab w:val="righ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DAFTAR PUSTAKA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ab/>
      </w:r>
    </w:p>
    <w:p w:rsidR="006B6C9B" w:rsidRPr="006B6C9B" w:rsidRDefault="006B6C9B" w:rsidP="006B6C9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B6C9B" w:rsidRPr="006B6C9B" w:rsidSect="003D286B">
      <w:headerReference w:type="default" r:id="rId8"/>
      <w:pgSz w:w="11906" w:h="16838"/>
      <w:pgMar w:top="2268" w:right="1701" w:bottom="1701" w:left="2268" w:header="1134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A7" w:rsidRDefault="003754A7" w:rsidP="007B6E75">
      <w:pPr>
        <w:spacing w:after="0" w:line="240" w:lineRule="auto"/>
      </w:pPr>
      <w:r>
        <w:separator/>
      </w:r>
    </w:p>
  </w:endnote>
  <w:endnote w:type="continuationSeparator" w:id="0">
    <w:p w:rsidR="003754A7" w:rsidRDefault="003754A7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A7" w:rsidRDefault="003754A7" w:rsidP="007B6E75">
      <w:pPr>
        <w:spacing w:after="0" w:line="240" w:lineRule="auto"/>
      </w:pPr>
      <w:r>
        <w:separator/>
      </w:r>
    </w:p>
  </w:footnote>
  <w:footnote w:type="continuationSeparator" w:id="0">
    <w:p w:rsidR="003754A7" w:rsidRDefault="003754A7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05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286B" w:rsidRDefault="003D28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67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3D286B" w:rsidRDefault="003D2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270672"/>
    <w:rsid w:val="003615F9"/>
    <w:rsid w:val="003754A7"/>
    <w:rsid w:val="003D286B"/>
    <w:rsid w:val="0046530A"/>
    <w:rsid w:val="00566777"/>
    <w:rsid w:val="00580064"/>
    <w:rsid w:val="005B2B77"/>
    <w:rsid w:val="005D55D7"/>
    <w:rsid w:val="006B6C9B"/>
    <w:rsid w:val="007164BF"/>
    <w:rsid w:val="007B4B9C"/>
    <w:rsid w:val="007B6E75"/>
    <w:rsid w:val="00922939"/>
    <w:rsid w:val="009F491D"/>
    <w:rsid w:val="00A36077"/>
    <w:rsid w:val="00B6548C"/>
    <w:rsid w:val="00BC0C2F"/>
    <w:rsid w:val="00D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2016-07-21T04:25:00Z</cp:lastPrinted>
  <dcterms:created xsi:type="dcterms:W3CDTF">2016-07-21T04:25:00Z</dcterms:created>
  <dcterms:modified xsi:type="dcterms:W3CDTF">2016-07-21T04:25:00Z</dcterms:modified>
</cp:coreProperties>
</file>