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1170" w:hanging="11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DAFTAR PUSTAKA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1170" w:hanging="11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Arifin, Z, (2009),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Evaluasi Pembelajaran prinsip, tehnik, prosedur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, PT Remaja Rosdakarya, Bandung.</w:t>
      </w:r>
    </w:p>
    <w:p w:rsidR="006B6C9B" w:rsidRPr="006B6C9B" w:rsidRDefault="006B6C9B" w:rsidP="006B6C9B">
      <w:pPr>
        <w:spacing w:after="0" w:line="240" w:lineRule="auto"/>
        <w:ind w:left="567" w:hanging="567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ind w:left="567" w:hanging="567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6B6C9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Arikunto, S., 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2010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, </w:t>
      </w:r>
      <w:r w:rsidRPr="006B6C9B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Prosedur Penelitian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, Rineka Cipta, Jakarta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proofErr w:type="gramEnd"/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i/>
          <w:color w:val="000000" w:themeColor="text1"/>
          <w:sz w:val="24"/>
          <w:szCs w:val="24"/>
          <w:lang w:eastAsia="en-US"/>
        </w:rPr>
      </w:pPr>
      <w:r w:rsidRPr="006B6C9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Arliana R., (2008),</w:t>
      </w:r>
      <w:r w:rsidRPr="006B6C9B">
        <w:rPr>
          <w:rFonts w:ascii="Times-Bold" w:eastAsia="Calibri" w:hAnsi="Times-Bold" w:cs="Times-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  <w:lang w:eastAsia="en-US"/>
        </w:rPr>
        <w:t>Aplikasi Buku Elektronik (</w:t>
      </w:r>
      <w:r w:rsidRPr="006B6C9B">
        <w:rPr>
          <w:rFonts w:ascii="Times New Roman" w:eastAsia="Calibri" w:hAnsi="Times New Roman"/>
          <w:bCs/>
          <w:i/>
          <w:iCs/>
          <w:color w:val="000000" w:themeColor="text1"/>
          <w:sz w:val="24"/>
          <w:szCs w:val="24"/>
          <w:lang w:eastAsia="en-US"/>
        </w:rPr>
        <w:t>E-Book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  <w:lang w:eastAsia="en-US"/>
        </w:rPr>
        <w:t xml:space="preserve">) Berbasis </w:t>
      </w:r>
      <w:r w:rsidRPr="006B6C9B">
        <w:rPr>
          <w:rFonts w:ascii="Times New Roman" w:eastAsia="Calibri" w:hAnsi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Web </w:t>
      </w:r>
      <w:r w:rsidRPr="006B6C9B">
        <w:rPr>
          <w:rFonts w:ascii="Times New Roman" w:eastAsia="Calibri" w:hAnsi="Times New Roman"/>
          <w:bCs/>
          <w:i/>
          <w:color w:val="000000" w:themeColor="text1"/>
          <w:sz w:val="24"/>
          <w:szCs w:val="24"/>
          <w:lang w:eastAsia="en-US"/>
        </w:rPr>
        <w:t>Pendukung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bCs/>
          <w:i/>
          <w:color w:val="000000" w:themeColor="text1"/>
          <w:sz w:val="23"/>
          <w:szCs w:val="23"/>
          <w:lang w:eastAsia="en-US"/>
        </w:rPr>
      </w:pPr>
      <w:r w:rsidRPr="006B6C9B">
        <w:rPr>
          <w:rFonts w:ascii="Times New Roman" w:eastAsia="Calibri" w:hAnsi="Times New Roman"/>
          <w:bCs/>
          <w:i/>
          <w:color w:val="000000" w:themeColor="text1"/>
          <w:sz w:val="23"/>
          <w:szCs w:val="23"/>
          <w:lang w:eastAsia="en-US"/>
        </w:rPr>
        <w:t>Konversi Format Dokumen Doc Menjadi Pdf,</w:t>
      </w:r>
      <w:hyperlink r:id="rId8" w:history="1">
        <w:r w:rsidRPr="006B6C9B">
          <w:rPr>
            <w:rStyle w:val="Hyperlink"/>
            <w:rFonts w:ascii="Times New Roman" w:eastAsia="Calibri" w:hAnsi="Times New Roman"/>
            <w:bCs/>
            <w:i/>
            <w:color w:val="000000" w:themeColor="text1"/>
            <w:sz w:val="23"/>
            <w:szCs w:val="23"/>
            <w:u w:val="none"/>
            <w:lang w:eastAsia="en-US"/>
          </w:rPr>
          <w:t>http://eprints.undip.ac.id/25216/</w:t>
        </w:r>
      </w:hyperlink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rPr>
          <w:rFonts w:ascii="Times-BoldItalic" w:eastAsia="Calibri" w:hAnsi="Times-BoldItalic" w:cs="Times-BoldItalic"/>
          <w:b/>
          <w:bCs/>
          <w:iCs/>
          <w:color w:val="000000" w:themeColor="text1"/>
          <w:sz w:val="23"/>
          <w:szCs w:val="23"/>
          <w:lang w:eastAsia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Darmono, (2007), </w:t>
      </w:r>
      <w:r w:rsidRPr="006B6C9B">
        <w:rPr>
          <w:rFonts w:ascii="Times New Roman" w:hAnsi="Times New Roman"/>
          <w:i/>
          <w:iCs/>
          <w:color w:val="000000" w:themeColor="text1"/>
          <w:sz w:val="24"/>
          <w:szCs w:val="24"/>
        </w:rPr>
        <w:t>Perpustakaan Sekolah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Gramedia Widiasarana Indonesia, 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>Jakarta.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Digital library, (2016), </w:t>
      </w:r>
      <w:r w:rsidRPr="006B6C9B">
        <w:rPr>
          <w:rFonts w:ascii="Times New Roman" w:hAnsi="Times New Roman"/>
          <w:i/>
          <w:iCs/>
          <w:color w:val="000000" w:themeColor="text1"/>
          <w:sz w:val="24"/>
          <w:szCs w:val="24"/>
        </w:rPr>
        <w:t>Digital Library Universitas Negeri Medan</w:t>
      </w:r>
      <w:r w:rsidRPr="006B6C9B">
        <w:rPr>
          <w:rFonts w:ascii="Times New Roman" w:hAnsi="Times New Roman"/>
          <w:iCs/>
          <w:color w:val="000000" w:themeColor="text1"/>
          <w:sz w:val="24"/>
          <w:szCs w:val="24"/>
        </w:rPr>
        <w:t>, Unimed, Medan.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pStyle w:val="Default"/>
        <w:spacing w:line="240" w:lineRule="auto"/>
        <w:ind w:left="426" w:hanging="426"/>
        <w:jc w:val="both"/>
        <w:rPr>
          <w:iCs/>
          <w:color w:val="000000" w:themeColor="text1"/>
        </w:rPr>
      </w:pPr>
      <w:r w:rsidRPr="006B6C9B">
        <w:rPr>
          <w:bCs/>
          <w:color w:val="000000" w:themeColor="text1"/>
          <w:szCs w:val="22"/>
        </w:rPr>
        <w:t>Februariyanti</w:t>
      </w:r>
      <w:r w:rsidRPr="006B6C9B">
        <w:rPr>
          <w:bCs/>
          <w:color w:val="000000" w:themeColor="text1"/>
        </w:rPr>
        <w:t xml:space="preserve">, H., </w:t>
      </w:r>
      <w:r w:rsidRPr="006B6C9B">
        <w:rPr>
          <w:bCs/>
          <w:color w:val="000000" w:themeColor="text1"/>
          <w:szCs w:val="22"/>
        </w:rPr>
        <w:t>Zuliarso</w:t>
      </w:r>
      <w:r w:rsidRPr="006B6C9B">
        <w:rPr>
          <w:bCs/>
          <w:color w:val="000000" w:themeColor="text1"/>
        </w:rPr>
        <w:t>, E., (2012)</w:t>
      </w:r>
      <w:r w:rsidRPr="006B6C9B">
        <w:rPr>
          <w:b/>
          <w:bCs/>
          <w:color w:val="000000" w:themeColor="text1"/>
        </w:rPr>
        <w:t xml:space="preserve">, </w:t>
      </w:r>
      <w:r w:rsidRPr="006B6C9B">
        <w:rPr>
          <w:bCs/>
          <w:i/>
          <w:color w:val="000000" w:themeColor="text1"/>
        </w:rPr>
        <w:t>Rancang Bangun Sistem Perpustakaan untuk Jurnal Elektronik</w:t>
      </w:r>
      <w:r w:rsidRPr="006B6C9B">
        <w:rPr>
          <w:b/>
          <w:bCs/>
          <w:color w:val="000000" w:themeColor="text1"/>
          <w:sz w:val="26"/>
          <w:szCs w:val="26"/>
        </w:rPr>
        <w:t xml:space="preserve">, </w:t>
      </w:r>
      <w:r w:rsidRPr="006B6C9B">
        <w:rPr>
          <w:iCs/>
          <w:color w:val="000000" w:themeColor="text1"/>
        </w:rPr>
        <w:t>Jurnal Teknologi Informasi DINAMIK</w:t>
      </w:r>
      <w:r w:rsidRPr="006B6C9B">
        <w:rPr>
          <w:iCs/>
          <w:color w:val="000000" w:themeColor="text1"/>
          <w:sz w:val="18"/>
          <w:szCs w:val="18"/>
        </w:rPr>
        <w:t xml:space="preserve">, </w:t>
      </w:r>
      <w:r w:rsidRPr="006B6C9B">
        <w:rPr>
          <w:iCs/>
          <w:color w:val="000000" w:themeColor="text1"/>
        </w:rPr>
        <w:t xml:space="preserve">Volume 17, No.2, Juli 2012 : 124-132 </w:t>
      </w:r>
    </w:p>
    <w:p w:rsidR="006B6C9B" w:rsidRPr="006B6C9B" w:rsidRDefault="006B6C9B" w:rsidP="006B6C9B">
      <w:pPr>
        <w:pStyle w:val="Default"/>
        <w:spacing w:line="240" w:lineRule="auto"/>
        <w:ind w:left="426" w:hanging="426"/>
        <w:jc w:val="both"/>
        <w:rPr>
          <w:iCs/>
          <w:color w:val="000000" w:themeColor="text1"/>
        </w:rPr>
      </w:pPr>
    </w:p>
    <w:p w:rsidR="006B6C9B" w:rsidRPr="006B6C9B" w:rsidRDefault="006B6C9B" w:rsidP="006B6C9B">
      <w:pPr>
        <w:pStyle w:val="Default"/>
        <w:spacing w:line="240" w:lineRule="auto"/>
        <w:ind w:left="426" w:hanging="426"/>
        <w:jc w:val="both"/>
        <w:rPr>
          <w:iCs/>
          <w:color w:val="000000" w:themeColor="text1"/>
        </w:rPr>
      </w:pPr>
      <w:r w:rsidRPr="006B6C9B">
        <w:rPr>
          <w:iCs/>
          <w:color w:val="000000" w:themeColor="text1"/>
        </w:rPr>
        <w:t xml:space="preserve">Hasugian, J., (2011), </w:t>
      </w:r>
      <w:r w:rsidRPr="006B6C9B">
        <w:rPr>
          <w:i/>
          <w:iCs/>
          <w:color w:val="000000" w:themeColor="text1"/>
        </w:rPr>
        <w:t>Dasar-Dasar Ilmu Perpustakaan dan Informasi</w:t>
      </w:r>
      <w:r w:rsidRPr="006B6C9B">
        <w:rPr>
          <w:iCs/>
          <w:color w:val="000000" w:themeColor="text1"/>
        </w:rPr>
        <w:t>, USU press, Medan</w:t>
      </w:r>
    </w:p>
    <w:p w:rsidR="006B6C9B" w:rsidRPr="006B6C9B" w:rsidRDefault="006B6C9B" w:rsidP="006B6C9B">
      <w:pPr>
        <w:pStyle w:val="Default"/>
        <w:spacing w:line="240" w:lineRule="auto"/>
        <w:jc w:val="both"/>
        <w:rPr>
          <w:iCs/>
          <w:color w:val="000000" w:themeColor="text1"/>
        </w:rPr>
      </w:pPr>
    </w:p>
    <w:p w:rsidR="006B6C9B" w:rsidRPr="006B6C9B" w:rsidRDefault="006B6C9B" w:rsidP="006B6C9B">
      <w:pPr>
        <w:pStyle w:val="Default"/>
        <w:spacing w:line="240" w:lineRule="auto"/>
        <w:ind w:left="426" w:hanging="426"/>
        <w:jc w:val="both"/>
        <w:rPr>
          <w:rStyle w:val="Hyperlink"/>
          <w:iCs/>
          <w:color w:val="000000" w:themeColor="text1"/>
          <w:u w:val="none"/>
        </w:rPr>
      </w:pPr>
      <w:r w:rsidRPr="006B6C9B">
        <w:rPr>
          <w:rStyle w:val="Hyperlink"/>
          <w:iCs/>
          <w:color w:val="000000" w:themeColor="text1"/>
          <w:u w:val="none"/>
        </w:rPr>
        <w:t xml:space="preserve">Prastowo, A., (2012), </w:t>
      </w:r>
      <w:r w:rsidRPr="006B6C9B">
        <w:rPr>
          <w:rStyle w:val="Hyperlink"/>
          <w:i/>
          <w:iCs/>
          <w:color w:val="000000" w:themeColor="text1"/>
          <w:u w:val="none"/>
        </w:rPr>
        <w:t>Manajemen Perpustakaan Sekolah Profesional</w:t>
      </w:r>
      <w:r w:rsidRPr="006B6C9B">
        <w:rPr>
          <w:rStyle w:val="Hyperlink"/>
          <w:iCs/>
          <w:color w:val="000000" w:themeColor="text1"/>
          <w:u w:val="none"/>
        </w:rPr>
        <w:t>, DIVA  Press, Jogjakarta.</w:t>
      </w:r>
    </w:p>
    <w:p w:rsidR="006B6C9B" w:rsidRPr="006B6C9B" w:rsidRDefault="006B6C9B" w:rsidP="006B6C9B">
      <w:pPr>
        <w:pStyle w:val="Default"/>
        <w:spacing w:line="240" w:lineRule="auto"/>
        <w:ind w:left="426" w:hanging="426"/>
        <w:jc w:val="both"/>
        <w:rPr>
          <w:rStyle w:val="Hyperlink"/>
          <w:iCs/>
          <w:color w:val="000000" w:themeColor="text1"/>
          <w:u w:val="none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 xml:space="preserve">Rahayuningsih, (2007), </w:t>
      </w:r>
      <w:r w:rsidRPr="006B6C9B">
        <w:rPr>
          <w:rStyle w:val="Hyperlink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>Pengelolaan Perpustakaan</w:t>
      </w: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, Graha Ilmu, Yogyakarta.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</w:p>
    <w:p w:rsidR="006B6C9B" w:rsidRPr="006B6C9B" w:rsidRDefault="006B6C9B" w:rsidP="006B6C9B">
      <w:pPr>
        <w:pStyle w:val="Default"/>
        <w:spacing w:line="240" w:lineRule="auto"/>
        <w:ind w:left="426" w:hanging="426"/>
        <w:rPr>
          <w:bCs/>
          <w:i/>
          <w:color w:val="000000" w:themeColor="text1"/>
        </w:rPr>
      </w:pPr>
      <w:r w:rsidRPr="006B6C9B">
        <w:rPr>
          <w:bCs/>
          <w:color w:val="000000" w:themeColor="text1"/>
        </w:rPr>
        <w:t xml:space="preserve">Rodliyah, U., (2012), </w:t>
      </w:r>
      <w:r w:rsidRPr="006B6C9B">
        <w:rPr>
          <w:bCs/>
          <w:i/>
          <w:color w:val="000000" w:themeColor="text1"/>
        </w:rPr>
        <w:t xml:space="preserve">Perpustakaan Digital, Dan Prospeknya Menuju </w:t>
      </w:r>
      <w:r w:rsidRPr="006B6C9B">
        <w:rPr>
          <w:bCs/>
          <w:i/>
          <w:iCs/>
          <w:color w:val="000000" w:themeColor="text1"/>
        </w:rPr>
        <w:t xml:space="preserve">Resource Sharing, </w:t>
      </w:r>
      <w:r w:rsidRPr="006B6C9B">
        <w:rPr>
          <w:bCs/>
          <w:iCs/>
          <w:color w:val="000000" w:themeColor="text1"/>
        </w:rPr>
        <w:t xml:space="preserve">Jurnal </w:t>
      </w:r>
      <w:r w:rsidRPr="006B6C9B">
        <w:rPr>
          <w:bCs/>
          <w:color w:val="000000" w:themeColor="text1"/>
        </w:rPr>
        <w:t>VISI PUSTAKA Vol. 14, No. 1, April 2012</w:t>
      </w:r>
      <w:r w:rsidRPr="006B6C9B">
        <w:rPr>
          <w:bCs/>
          <w:i/>
          <w:color w:val="000000" w:themeColor="text1"/>
        </w:rPr>
        <w:t>.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Supsiloani, (2006),</w:t>
      </w:r>
      <w:r w:rsidRPr="006B6C9B">
        <w:rPr>
          <w:rStyle w:val="Hyperlink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 xml:space="preserve"> Perpustakaan Digital sebagai Wujud Penerapan Teknologi Informasi di Perguruan Tinggi</w:t>
      </w: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, Jurnal Studi Perpustakaan dan informasi, Vol.2, No.1, Juni 2006.</w:t>
      </w:r>
    </w:p>
    <w:p w:rsidR="006B6C9B" w:rsidRPr="006B6C9B" w:rsidRDefault="006B6C9B" w:rsidP="006B6C9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Tanjung, B. N., Ardial, H., (2005),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Pedoman Penulisan Karya Ilmiah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. Kencana Prenad  Media Group, Medan.</w:t>
      </w:r>
    </w:p>
    <w:p w:rsidR="006B6C9B" w:rsidRPr="006B6C9B" w:rsidRDefault="006B6C9B" w:rsidP="006B6C9B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6B6C9B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Winarko, B., (2009), </w:t>
      </w:r>
      <w:r w:rsidRPr="006B6C9B">
        <w:rPr>
          <w:rFonts w:ascii="TimesNewRoman,Bold" w:eastAsia="Calibri" w:hAnsi="TimesNewRoman,Bold" w:cs="TimesNewRoman,Bold"/>
          <w:bCs/>
          <w:i/>
          <w:color w:val="000000" w:themeColor="text1"/>
          <w:sz w:val="24"/>
          <w:szCs w:val="24"/>
          <w:lang w:eastAsia="en-US"/>
        </w:rPr>
        <w:t>Perpustakaan Digital di Indonesia dan Fitur-Fitur yang  Tersedia</w:t>
      </w:r>
      <w:r w:rsidRPr="006B6C9B">
        <w:rPr>
          <w:rFonts w:ascii="TimesNewRoman,Bold" w:eastAsia="Calibri" w:hAnsi="TimesNewRoman,Bold" w:cs="TimesNewRoman,Bold"/>
          <w:bCs/>
          <w:color w:val="000000" w:themeColor="text1"/>
          <w:sz w:val="24"/>
          <w:szCs w:val="24"/>
          <w:lang w:eastAsia="en-US"/>
        </w:rPr>
        <w:t xml:space="preserve">, </w:t>
      </w:r>
      <w:r w:rsidRPr="006B6C9B">
        <w:rPr>
          <w:rFonts w:ascii="TimesNewRoman,Italic" w:eastAsia="Calibri" w:hAnsi="TimesNewRoman,Italic" w:cs="TimesNewRoman,Italic"/>
          <w:iCs/>
          <w:color w:val="000000" w:themeColor="text1"/>
          <w:sz w:val="24"/>
          <w:szCs w:val="24"/>
          <w:lang w:eastAsia="en-US"/>
        </w:rPr>
        <w:t>Jurnal Perpustakaan Pertanian Vol. 18, Nomor 2, 2009.</w:t>
      </w:r>
    </w:p>
    <w:p w:rsidR="006B6C9B" w:rsidRPr="006B6C9B" w:rsidRDefault="006B6C9B" w:rsidP="006B6C9B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i/>
          <w:color w:val="000000" w:themeColor="text1"/>
          <w:sz w:val="24"/>
          <w:szCs w:val="24"/>
          <w:u w:val="none"/>
        </w:rPr>
      </w:pPr>
    </w:p>
    <w:p w:rsidR="006B6C9B" w:rsidRPr="006B6C9B" w:rsidRDefault="006B6C9B" w:rsidP="006B6C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 xml:space="preserve">Yusup, P., (2009), </w:t>
      </w:r>
      <w:r w:rsidRPr="006B6C9B">
        <w:rPr>
          <w:rStyle w:val="Hyperlink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>Pedoman Penyelenggaraan Perpustakaan Sekolah</w:t>
      </w: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, Kencana,  Jakarta.</w:t>
      </w:r>
    </w:p>
    <w:p w:rsidR="006B6C9B" w:rsidRPr="006B6C9B" w:rsidRDefault="006B6C9B" w:rsidP="006B6C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</w:p>
    <w:p w:rsidR="006B6C9B" w:rsidRPr="006B6C9B" w:rsidRDefault="006B6C9B" w:rsidP="006B6C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 xml:space="preserve">Yusup, P., Suhendar, Y., (2007), </w:t>
      </w:r>
      <w:r w:rsidRPr="006B6C9B">
        <w:rPr>
          <w:rStyle w:val="Hyperlink"/>
          <w:rFonts w:ascii="Times New Roman" w:hAnsi="Times New Roman"/>
          <w:i/>
          <w:iCs/>
          <w:color w:val="000000" w:themeColor="text1"/>
          <w:sz w:val="24"/>
          <w:szCs w:val="24"/>
          <w:u w:val="none"/>
        </w:rPr>
        <w:t xml:space="preserve">Ilmu Informasi, Komunikasi dan Kepustakaan. </w:t>
      </w:r>
      <w:r w:rsidRPr="006B6C9B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Kencana, Jakarta.</w:t>
      </w:r>
      <w:bookmarkStart w:id="0" w:name="_GoBack"/>
      <w:bookmarkEnd w:id="0"/>
    </w:p>
    <w:sectPr w:rsidR="006B6C9B" w:rsidRPr="006B6C9B" w:rsidSect="00A9084E">
      <w:headerReference w:type="first" r:id="rId9"/>
      <w:footerReference w:type="first" r:id="rId10"/>
      <w:pgSz w:w="11906" w:h="16838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17" w:rsidRDefault="009C1E17" w:rsidP="007B6E75">
      <w:pPr>
        <w:spacing w:after="0" w:line="240" w:lineRule="auto"/>
      </w:pPr>
      <w:r>
        <w:separator/>
      </w:r>
    </w:p>
  </w:endnote>
  <w:endnote w:type="continuationSeparator" w:id="0">
    <w:p w:rsidR="009C1E17" w:rsidRDefault="009C1E17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D3" w:rsidRPr="00017CD3" w:rsidRDefault="00017CD3" w:rsidP="00017CD3">
    <w:pPr>
      <w:pStyle w:val="Footer"/>
      <w:jc w:val="center"/>
      <w:rPr>
        <w:lang w:val="en-US"/>
      </w:rPr>
    </w:pPr>
    <w:r>
      <w:rPr>
        <w:lang w:val="en-US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17" w:rsidRDefault="009C1E17" w:rsidP="007B6E75">
      <w:pPr>
        <w:spacing w:after="0" w:line="240" w:lineRule="auto"/>
      </w:pPr>
      <w:r>
        <w:separator/>
      </w:r>
    </w:p>
  </w:footnote>
  <w:footnote w:type="continuationSeparator" w:id="0">
    <w:p w:rsidR="009C1E17" w:rsidRDefault="009C1E17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9B" w:rsidRPr="006B6C9B" w:rsidRDefault="006B6C9B">
    <w:pPr>
      <w:pStyle w:val="Header"/>
      <w:jc w:val="right"/>
      <w:rPr>
        <w:rFonts w:ascii="Times New Roman" w:hAnsi="Times New Roman"/>
        <w:sz w:val="24"/>
        <w:szCs w:val="24"/>
      </w:rPr>
    </w:pPr>
  </w:p>
  <w:p w:rsidR="006B6C9B" w:rsidRDefault="006B6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17CD3"/>
    <w:rsid w:val="000433B7"/>
    <w:rsid w:val="000A75C6"/>
    <w:rsid w:val="000E7C08"/>
    <w:rsid w:val="00175B89"/>
    <w:rsid w:val="0018639F"/>
    <w:rsid w:val="00250722"/>
    <w:rsid w:val="003615F9"/>
    <w:rsid w:val="0046530A"/>
    <w:rsid w:val="00566777"/>
    <w:rsid w:val="00580064"/>
    <w:rsid w:val="005B2B77"/>
    <w:rsid w:val="005D55D7"/>
    <w:rsid w:val="006B6C9B"/>
    <w:rsid w:val="007164BF"/>
    <w:rsid w:val="007B4B9C"/>
    <w:rsid w:val="007B6E75"/>
    <w:rsid w:val="00922939"/>
    <w:rsid w:val="009C1E17"/>
    <w:rsid w:val="009F491D"/>
    <w:rsid w:val="00A36077"/>
    <w:rsid w:val="00A9084E"/>
    <w:rsid w:val="00B6548C"/>
    <w:rsid w:val="00BC0C2F"/>
    <w:rsid w:val="00CA186F"/>
    <w:rsid w:val="00D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ndip.ac.id/2521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2016-07-21T04:55:00Z</cp:lastPrinted>
  <dcterms:created xsi:type="dcterms:W3CDTF">2016-07-21T04:55:00Z</dcterms:created>
  <dcterms:modified xsi:type="dcterms:W3CDTF">2016-07-21T04:55:00Z</dcterms:modified>
</cp:coreProperties>
</file>